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A6" w:rsidRPr="00724987" w:rsidRDefault="00EC71A6" w:rsidP="00FF1CC6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İŞ PED</w:t>
      </w:r>
      <w:r w:rsidR="000431DB"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</w:t>
      </w:r>
      <w:r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GOJİSİ </w:t>
      </w:r>
      <w:r w:rsidR="000431DB"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(USTA ÖĞRETİCİ) </w:t>
      </w:r>
      <w:r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KURSU</w:t>
      </w:r>
      <w:r w:rsidR="000431DB"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</w:t>
      </w:r>
    </w:p>
    <w:p w:rsidR="00BF27A4" w:rsidRDefault="0081055F" w:rsidP="009629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4987">
        <w:rPr>
          <w:rFonts w:ascii="Times New Roman" w:hAnsi="Times New Roman" w:cs="Times New Roman"/>
          <w:b/>
          <w:sz w:val="24"/>
          <w:szCs w:val="24"/>
        </w:rPr>
        <w:t>Usta Öğretici</w:t>
      </w:r>
      <w:r w:rsidRPr="00724987">
        <w:rPr>
          <w:rFonts w:ascii="Times New Roman" w:hAnsi="Times New Roman" w:cs="Times New Roman"/>
          <w:sz w:val="24"/>
          <w:szCs w:val="24"/>
        </w:rPr>
        <w:t xml:space="preserve">; </w:t>
      </w:r>
      <w:r w:rsidR="00BF27A4" w:rsidRPr="00724987">
        <w:rPr>
          <w:rFonts w:ascii="Times New Roman" w:hAnsi="Times New Roman" w:cs="Times New Roman"/>
          <w:sz w:val="24"/>
          <w:szCs w:val="24"/>
        </w:rPr>
        <w:t>Ustalık yeterliğini kazanmış, aday çırak, çırak, kalfa ile mesleki ve teknik eğitim okul ve kurumları öğrencilerinin iş yerindeki eğitiminden sorumlu, mesleki eğitim tekniklerini bilen ve uygulayan kişiler</w:t>
      </w:r>
      <w:r w:rsidRPr="00724987">
        <w:rPr>
          <w:rFonts w:ascii="Times New Roman" w:hAnsi="Times New Roman" w:cs="Times New Roman"/>
          <w:sz w:val="24"/>
          <w:szCs w:val="24"/>
        </w:rPr>
        <w:t>dir.</w:t>
      </w:r>
    </w:p>
    <w:p w:rsidR="004871B1" w:rsidRPr="00724987" w:rsidRDefault="004871B1" w:rsidP="0096299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561F" w:rsidRPr="00724987" w:rsidRDefault="00962993" w:rsidP="000431DB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724987">
        <w:rPr>
          <w:rFonts w:ascii="Times New Roman" w:hAnsi="Times New Roman" w:cs="Times New Roman"/>
          <w:sz w:val="24"/>
          <w:szCs w:val="24"/>
        </w:rPr>
        <w:t xml:space="preserve"> </w:t>
      </w:r>
      <w:r w:rsidR="00CE06B9" w:rsidRPr="007249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USTA ÖĞRETİCİ NE İŞ YAPAR, GÖREVLERİ NELERDİR?</w:t>
      </w:r>
    </w:p>
    <w:p w:rsidR="0081055F" w:rsidRPr="00724987" w:rsidRDefault="000431DB" w:rsidP="000431DB">
      <w:pPr>
        <w:shd w:val="clear" w:color="auto" w:fill="FFFFFF"/>
        <w:spacing w:before="450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24987">
        <w:rPr>
          <w:rFonts w:ascii="Times New Roman" w:hAnsi="Times New Roman" w:cs="Times New Roman"/>
          <w:b/>
          <w:sz w:val="24"/>
          <w:szCs w:val="24"/>
        </w:rPr>
        <w:t>Usta Öğretici,</w:t>
      </w:r>
      <w:r w:rsidRPr="007249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İşyerlerindeki çırak ve stajyerlerin beceri eğitimlerinden sorumlu olan kişilerdir. </w:t>
      </w:r>
      <w:r w:rsidR="0081055F" w:rsidRPr="00724987">
        <w:rPr>
          <w:rFonts w:ascii="Times New Roman" w:hAnsi="Times New Roman" w:cs="Times New Roman"/>
          <w:sz w:val="24"/>
          <w:szCs w:val="24"/>
        </w:rPr>
        <w:t xml:space="preserve">Bir işyerinde </w:t>
      </w:r>
      <w:r w:rsidR="0081055F" w:rsidRPr="00724987">
        <w:rPr>
          <w:rFonts w:ascii="Times New Roman" w:hAnsi="Times New Roman" w:cs="Times New Roman"/>
          <w:b/>
          <w:sz w:val="24"/>
          <w:szCs w:val="24"/>
        </w:rPr>
        <w:t>çırak veya bir kalfa</w:t>
      </w:r>
      <w:r w:rsidR="0081055F" w:rsidRPr="00724987">
        <w:rPr>
          <w:rFonts w:ascii="Times New Roman" w:hAnsi="Times New Roman" w:cs="Times New Roman"/>
          <w:sz w:val="24"/>
          <w:szCs w:val="24"/>
        </w:rPr>
        <w:t xml:space="preserve"> yetiştirmek istiyorsanız ilgili iş yerinde muhakkak bir usta öğreticisi belgesine sahip </w:t>
      </w:r>
      <w:r w:rsidR="0081055F" w:rsidRPr="00724987">
        <w:rPr>
          <w:rFonts w:ascii="Times New Roman" w:hAnsi="Times New Roman" w:cs="Times New Roman"/>
          <w:b/>
          <w:sz w:val="24"/>
          <w:szCs w:val="24"/>
        </w:rPr>
        <w:t>“Usta Öğretici”</w:t>
      </w:r>
      <w:r w:rsidR="0081055F" w:rsidRPr="00724987">
        <w:rPr>
          <w:rFonts w:ascii="Times New Roman" w:hAnsi="Times New Roman" w:cs="Times New Roman"/>
          <w:sz w:val="24"/>
          <w:szCs w:val="24"/>
        </w:rPr>
        <w:t xml:space="preserve"> görev yapmalıdır. </w:t>
      </w:r>
    </w:p>
    <w:p w:rsidR="00B65544" w:rsidRPr="00724987" w:rsidRDefault="00CE06B9" w:rsidP="0059561F">
      <w:pPr>
        <w:shd w:val="clear" w:color="auto" w:fill="FFFFFF"/>
        <w:spacing w:before="450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USTA ÖĞRETİCİNİN GÖREVLERİ;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Usta öğretici öğretmen ve öğrenme konularına </w:t>
      </w:r>
      <w:proofErr w:type="gramStart"/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hakim</w:t>
      </w:r>
      <w:proofErr w:type="gramEnd"/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, öğretim yöntemlerini bilen kişilerdir. </w:t>
      </w:r>
      <w:r w:rsidR="004E682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U</w:t>
      </w: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sta öğreticiler bu bilgileri teorik ve pratik eğitime uygularlar.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Uygulama çalışmalarını iyi bir şekilde planlayarak, disiplinli ve güvenli bir çalışma ortamı sağlarlar.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Görev yaptıkları kurumlarda ağırbaşlı ve olumlu davranışları ile örnek teşkil etmelidirler.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Öğretim araç ve gereçlerini hazırlamak konusunda deneyim sahibidirler.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Öğretmeye arzuludurlar.</w:t>
      </w:r>
    </w:p>
    <w:p w:rsidR="0059561F" w:rsidRPr="00724987" w:rsidRDefault="0059561F" w:rsidP="00595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Uygulamalı ve teorik çalışmaları objektif bir bakış açısı ile değerlendirmektedirler.</w:t>
      </w:r>
    </w:p>
    <w:p w:rsidR="00B5131A" w:rsidRPr="00724987" w:rsidRDefault="00CE06B9" w:rsidP="00B5131A">
      <w:pPr>
        <w:pStyle w:val="Balk3"/>
        <w:shd w:val="clear" w:color="auto" w:fill="FFFFFF"/>
        <w:spacing w:before="450" w:beforeAutospacing="0"/>
        <w:rPr>
          <w:color w:val="FF0000"/>
          <w:sz w:val="24"/>
          <w:szCs w:val="24"/>
        </w:rPr>
      </w:pPr>
      <w:r w:rsidRPr="00724987">
        <w:rPr>
          <w:color w:val="FF0000"/>
          <w:sz w:val="24"/>
          <w:szCs w:val="24"/>
          <w:shd w:val="clear" w:color="auto" w:fill="FFFFFF"/>
        </w:rPr>
        <w:t> </w:t>
      </w:r>
      <w:r w:rsidRPr="00724987">
        <w:rPr>
          <w:color w:val="FF0000"/>
          <w:sz w:val="24"/>
          <w:szCs w:val="24"/>
        </w:rPr>
        <w:t xml:space="preserve">USTA ÖĞRETİCİLİK </w:t>
      </w:r>
      <w:r w:rsidR="004871B1">
        <w:rPr>
          <w:color w:val="FF0000"/>
          <w:sz w:val="24"/>
          <w:szCs w:val="24"/>
        </w:rPr>
        <w:t xml:space="preserve">KURSU </w:t>
      </w:r>
      <w:r w:rsidRPr="00724987">
        <w:rPr>
          <w:color w:val="FF0000"/>
          <w:sz w:val="24"/>
          <w:szCs w:val="24"/>
        </w:rPr>
        <w:t>BAŞVURUSU İÇİN GEREKLİ BELGELER NELERDİR?</w:t>
      </w:r>
    </w:p>
    <w:p w:rsidR="00B5131A" w:rsidRPr="00724987" w:rsidRDefault="00B5131A" w:rsidP="00B5131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</w:rPr>
        <w:t>Ustalık Belgesi Aslı ve Fotokopisi</w:t>
      </w:r>
    </w:p>
    <w:p w:rsidR="00B5131A" w:rsidRPr="00724987" w:rsidRDefault="00B5131A" w:rsidP="00B5131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</w:rPr>
        <w:t>Kimlik Fotokopisi</w:t>
      </w:r>
    </w:p>
    <w:p w:rsidR="00B5131A" w:rsidRPr="00724987" w:rsidRDefault="00B5131A" w:rsidP="00B5131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</w:rPr>
        <w:t>3 Adet Resim</w:t>
      </w:r>
    </w:p>
    <w:p w:rsidR="00B5131A" w:rsidRPr="00724987" w:rsidRDefault="00B5131A" w:rsidP="00B5131A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</w:rPr>
        <w:t>Başvuru Dilekçesi</w:t>
      </w:r>
    </w:p>
    <w:p w:rsidR="00B5131A" w:rsidRPr="00724987" w:rsidRDefault="00CE06B9" w:rsidP="00B5131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72498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USTA ÖĞRETİCİ NASIL OLUNUR?</w:t>
      </w:r>
      <w:r w:rsidR="004871B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0431DB" w:rsidRPr="00724987" w:rsidRDefault="00B5131A" w:rsidP="00B5131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Usta öğretici olmak için öncelikle ustalık belgesine sahip olmanız gerekir. En yakın Mesleki Eğitim Merkezine başvuru yapabilir</w:t>
      </w:r>
      <w:r w:rsidR="000431DB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siniz. Size en yakın merkezimizi </w:t>
      </w:r>
      <w:r w:rsidRPr="0072498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https://meslegimhayatim.meb.gov.tr/egitim/mesleki-</w:t>
      </w:r>
      <w:proofErr w:type="gramStart"/>
      <w:r w:rsidRPr="00724987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egitim</w:t>
      </w:r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adresinden</w:t>
      </w:r>
      <w:proofErr w:type="gramEnd"/>
      <w:r w:rsidR="000431DB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bulabilirsiniz.</w:t>
      </w:r>
    </w:p>
    <w:p w:rsidR="000431DB" w:rsidRPr="00724987" w:rsidRDefault="000431DB" w:rsidP="00B5131A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24987">
        <w:rPr>
          <w:rFonts w:ascii="Times New Roman" w:hAnsi="Times New Roman" w:cs="Times New Roman"/>
          <w:noProof/>
          <w:color w:val="666666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76B5BBAC" wp14:editId="34EDA9A0">
            <wp:extent cx="5760720" cy="1272674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050" w:rsidRPr="00724987" w:rsidRDefault="000431DB" w:rsidP="00775050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lastRenderedPageBreak/>
        <w:t xml:space="preserve"> </w:t>
      </w:r>
      <w:r w:rsidR="00775050" w:rsidRPr="00724987">
        <w:rPr>
          <w:rStyle w:val="Gl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Usta öğreticilik(İş Pedagojisi) kursu; Yüz yüze eğitim yapılacak şekilde başvurusu yapılmak isteniyorsa,</w:t>
      </w:r>
      <w:r w:rsidR="00775050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başvuru sayısına yani talep sayısına göre açılmaktadır. Yüz yüze verilen kurslarda belirli bir başvuru sayısı aranmakta</w:t>
      </w:r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ve kurslara </w:t>
      </w:r>
      <w:r w:rsidR="00775050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devam zorunluluğu bulunmaktadır. Şayet derslerin dörtte birine girmezseniz başarısız sayılır</w:t>
      </w:r>
      <w:r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sınız. </w:t>
      </w:r>
      <w:r w:rsidR="00775050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Uzaktan eğitim yolu ile verilecek kurslarda devam zorunluluğu olmayıp istediğiniz yerden dilediğiniz gün ve saatte kursları tamamlama </w:t>
      </w:r>
      <w:proofErr w:type="gramStart"/>
      <w:r w:rsidR="00775050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imkanına</w:t>
      </w:r>
      <w:proofErr w:type="gramEnd"/>
      <w:r w:rsidR="00775050" w:rsidRPr="00724987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sahip olabilirsiniz. </w:t>
      </w:r>
    </w:p>
    <w:p w:rsidR="00B5131A" w:rsidRPr="00724987" w:rsidRDefault="0059561F" w:rsidP="0059561F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Başvuru</w:t>
      </w:r>
      <w:r w:rsidR="002A3EDD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su kabul edilen aday</w:t>
      </w:r>
      <w:r w:rsidR="004E682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,</w:t>
      </w:r>
      <w:r w:rsidR="000431D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A83257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örgün</w:t>
      </w:r>
      <w:r w:rsidR="002A3EDD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(yüz yüze)</w:t>
      </w:r>
      <w:r w:rsidR="00A83257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veya uzaktan </w:t>
      </w:r>
      <w:r w:rsidRPr="0072498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  <w:t>eğitim</w:t>
      </w:r>
      <w:r w:rsidR="000431DB" w:rsidRPr="0072498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  <w:t xml:space="preserve"> yolu ile </w:t>
      </w:r>
      <w:r w:rsidR="000431D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40 saat süren kurs/eğitim </w:t>
      </w: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 alacak</w:t>
      </w:r>
      <w:r w:rsidR="002A3EDD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tır.</w:t>
      </w:r>
      <w:r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1A5174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B5131A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Mesleki eğitim merkezlerinde yüz yüze verilecek iş pedagojisi(Usta Öğretici) kursu</w:t>
      </w:r>
      <w:r w:rsidR="000431D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;</w:t>
      </w:r>
      <w:r w:rsidR="00B5131A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günde en fazla 8 ders saati olacak şekilde hafta da 40 ders saatidir. </w:t>
      </w:r>
      <w:r w:rsidR="000431D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</w:t>
      </w:r>
      <w:r w:rsidR="00B5131A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üz yüze </w:t>
      </w:r>
      <w:proofErr w:type="gramStart"/>
      <w:r w:rsidR="000431DB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yada</w:t>
      </w:r>
      <w:proofErr w:type="gramEnd"/>
      <w:r w:rsidR="00B5131A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uzaktan eğitim yoluyla verilecek kurs programı ve </w:t>
      </w:r>
      <w:r w:rsidR="00775050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eğitim/kurs </w:t>
      </w:r>
      <w:r w:rsidR="00B5131A" w:rsidRPr="00724987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süreci;</w:t>
      </w:r>
    </w:p>
    <w:p w:rsidR="00962993" w:rsidRPr="00724987" w:rsidRDefault="00962993" w:rsidP="0059561F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724987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tr-TR"/>
        </w:rPr>
        <w:drawing>
          <wp:inline distT="0" distB="0" distL="0" distR="0" wp14:anchorId="1C912795" wp14:editId="07A84B69">
            <wp:extent cx="5760720" cy="47269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2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93" w:rsidRPr="00724987" w:rsidRDefault="00775050" w:rsidP="0059561F">
      <w:pPr>
        <w:pStyle w:val="Balk3"/>
        <w:shd w:val="clear" w:color="auto" w:fill="FFFFFF"/>
        <w:spacing w:before="450" w:beforeAutospacing="0"/>
        <w:rPr>
          <w:color w:val="333333"/>
          <w:sz w:val="24"/>
          <w:szCs w:val="24"/>
        </w:rPr>
      </w:pPr>
      <w:r w:rsidRPr="00724987">
        <w:rPr>
          <w:noProof/>
          <w:color w:val="333333"/>
          <w:sz w:val="24"/>
          <w:szCs w:val="24"/>
        </w:rPr>
        <w:lastRenderedPageBreak/>
        <w:drawing>
          <wp:inline distT="0" distB="0" distL="0" distR="0" wp14:anchorId="5E61AB2C" wp14:editId="63F0A161">
            <wp:extent cx="5692882" cy="2086780"/>
            <wp:effectExtent l="0" t="0" r="3175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882" cy="20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48A" w:rsidRDefault="00975988" w:rsidP="001A4F1E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proofErr w:type="gramStart"/>
      <w:r>
        <w:rPr>
          <w:color w:val="666666"/>
          <w:sz w:val="24"/>
          <w:szCs w:val="24"/>
        </w:rPr>
        <w:t>ve</w:t>
      </w:r>
      <w:proofErr w:type="gramEnd"/>
      <w:r>
        <w:rPr>
          <w:color w:val="666666"/>
          <w:sz w:val="24"/>
          <w:szCs w:val="24"/>
        </w:rPr>
        <w:t xml:space="preserve"> uzaktan eğitim metoduna uygun hazırlanan video içerikleri </w:t>
      </w:r>
      <w:r w:rsidR="00B5131A" w:rsidRPr="00724987">
        <w:rPr>
          <w:color w:val="666666"/>
          <w:sz w:val="24"/>
          <w:szCs w:val="24"/>
        </w:rPr>
        <w:t>şeklinde olacaktır.</w:t>
      </w:r>
      <w:r w:rsidR="0064448A">
        <w:rPr>
          <w:color w:val="666666"/>
          <w:sz w:val="24"/>
          <w:szCs w:val="24"/>
        </w:rPr>
        <w:t xml:space="preserve"> </w:t>
      </w:r>
    </w:p>
    <w:p w:rsidR="001A4F1E" w:rsidRPr="00724987" w:rsidRDefault="001A4F1E" w:rsidP="001A4F1E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 xml:space="preserve"> Uzaktan eğitim kanalı ile verilecek kurslarımıza;</w:t>
      </w:r>
      <w:r w:rsidR="0064448A">
        <w:rPr>
          <w:color w:val="666666"/>
          <w:sz w:val="24"/>
          <w:szCs w:val="24"/>
        </w:rPr>
        <w:br/>
      </w:r>
      <w:r w:rsidRPr="00724987">
        <w:rPr>
          <w:color w:val="666666"/>
          <w:sz w:val="24"/>
          <w:szCs w:val="24"/>
        </w:rPr>
        <w:t xml:space="preserve">Masaüstü bilgisayar, diz üstü bilgisayar(Laptop/tablet </w:t>
      </w:r>
      <w:proofErr w:type="spellStart"/>
      <w:r w:rsidRPr="00724987">
        <w:rPr>
          <w:color w:val="666666"/>
          <w:sz w:val="24"/>
          <w:szCs w:val="24"/>
        </w:rPr>
        <w:t>vb</w:t>
      </w:r>
      <w:proofErr w:type="spellEnd"/>
      <w:r w:rsidRPr="00724987">
        <w:rPr>
          <w:color w:val="666666"/>
          <w:sz w:val="24"/>
          <w:szCs w:val="24"/>
        </w:rPr>
        <w:t xml:space="preserve">), uygun programları yüklenmiş cep telefonu kullanarak Kullanıcı adı ve şifresi (başvuru yaptığınız merkezden alınacak) ile web </w:t>
      </w:r>
      <w:r w:rsidR="00A27B64">
        <w:rPr>
          <w:color w:val="666666"/>
          <w:sz w:val="24"/>
          <w:szCs w:val="24"/>
        </w:rPr>
        <w:t>üzerinden</w:t>
      </w:r>
      <w:r w:rsidRPr="00724987">
        <w:rPr>
          <w:color w:val="666666"/>
          <w:sz w:val="24"/>
          <w:szCs w:val="24"/>
        </w:rPr>
        <w:t xml:space="preserve"> giriş yaparak size tanımlanan </w:t>
      </w:r>
      <w:r w:rsidR="00C501CA" w:rsidRPr="00724987">
        <w:rPr>
          <w:color w:val="666666"/>
          <w:sz w:val="24"/>
          <w:szCs w:val="24"/>
        </w:rPr>
        <w:t>usta Öğretici(İş pedagojisi) kursuna</w:t>
      </w:r>
      <w:r w:rsidRPr="00724987">
        <w:rPr>
          <w:color w:val="666666"/>
          <w:sz w:val="24"/>
          <w:szCs w:val="24"/>
        </w:rPr>
        <w:t xml:space="preserve"> başlayabilirsiniz. </w:t>
      </w:r>
    </w:p>
    <w:p w:rsidR="001A4F1E" w:rsidRPr="00724987" w:rsidRDefault="001A4F1E" w:rsidP="001A4F1E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 xml:space="preserve">Bu kapsamda sizlere 16 adet video hazırladık. Her bir videonun sonunda adaylarımızın konuları takip edip etmediklerini </w:t>
      </w:r>
      <w:r w:rsidR="00C501CA" w:rsidRPr="00724987">
        <w:rPr>
          <w:color w:val="666666"/>
          <w:sz w:val="24"/>
          <w:szCs w:val="24"/>
        </w:rPr>
        <w:t>ölçmek için</w:t>
      </w:r>
      <w:r w:rsidRPr="00724987">
        <w:rPr>
          <w:color w:val="666666"/>
          <w:sz w:val="24"/>
          <w:szCs w:val="24"/>
        </w:rPr>
        <w:t xml:space="preserve"> sorular verilmiştir. Verilen </w:t>
      </w:r>
      <w:r w:rsidR="00BB3EE5" w:rsidRPr="00724987">
        <w:rPr>
          <w:color w:val="666666"/>
          <w:sz w:val="24"/>
          <w:szCs w:val="24"/>
        </w:rPr>
        <w:t>sorulara</w:t>
      </w:r>
      <w:r w:rsidRPr="00724987">
        <w:rPr>
          <w:color w:val="666666"/>
          <w:sz w:val="24"/>
          <w:szCs w:val="24"/>
        </w:rPr>
        <w:t xml:space="preserve"> doğru olarak cevap veremeyen adaylar ilgili konuya tekrar yönlendirilecek</w:t>
      </w:r>
      <w:r w:rsidR="00BB3EE5" w:rsidRPr="00724987">
        <w:rPr>
          <w:color w:val="666666"/>
          <w:sz w:val="24"/>
          <w:szCs w:val="24"/>
        </w:rPr>
        <w:t xml:space="preserve">tir. </w:t>
      </w:r>
    </w:p>
    <w:p w:rsidR="00BB3EE5" w:rsidRPr="00724987" w:rsidRDefault="00BB3EE5" w:rsidP="001A4F1E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>Konu tekrarı sorularının doğru olarak cevaplandırılması sonrasında bir sonraki konu</w:t>
      </w:r>
      <w:r w:rsidR="00C501CA" w:rsidRPr="00724987">
        <w:rPr>
          <w:color w:val="666666"/>
          <w:sz w:val="24"/>
          <w:szCs w:val="24"/>
        </w:rPr>
        <w:t xml:space="preserve">ya ve </w:t>
      </w:r>
      <w:r w:rsidRPr="00724987">
        <w:rPr>
          <w:color w:val="666666"/>
          <w:sz w:val="24"/>
          <w:szCs w:val="24"/>
        </w:rPr>
        <w:t>video</w:t>
      </w:r>
      <w:r w:rsidR="00C501CA" w:rsidRPr="00724987">
        <w:rPr>
          <w:color w:val="666666"/>
          <w:sz w:val="24"/>
          <w:szCs w:val="24"/>
        </w:rPr>
        <w:t>ya</w:t>
      </w:r>
      <w:r w:rsidRPr="00724987">
        <w:rPr>
          <w:color w:val="666666"/>
          <w:sz w:val="24"/>
          <w:szCs w:val="24"/>
        </w:rPr>
        <w:t xml:space="preserve"> geçiş yapabileceksiniz. </w:t>
      </w:r>
    </w:p>
    <w:p w:rsidR="00BB3EE5" w:rsidRPr="00724987" w:rsidRDefault="00BB3EE5" w:rsidP="001A4F1E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>Tüm videolar ve bölüm sonu testlerini doğru olarak tamamlayan adaylar si</w:t>
      </w:r>
      <w:r w:rsidR="0064448A">
        <w:rPr>
          <w:color w:val="666666"/>
          <w:sz w:val="24"/>
          <w:szCs w:val="24"/>
        </w:rPr>
        <w:t>s</w:t>
      </w:r>
      <w:r w:rsidRPr="00724987">
        <w:rPr>
          <w:color w:val="666666"/>
          <w:sz w:val="24"/>
          <w:szCs w:val="24"/>
        </w:rPr>
        <w:t xml:space="preserve">tem üzerinden otomatik olarak gireceği elektronik sınav sistemine yönlendirileceklerdir. </w:t>
      </w:r>
    </w:p>
    <w:p w:rsidR="002A3EDD" w:rsidRPr="00724987" w:rsidRDefault="002A3EDD" w:rsidP="0059561F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 xml:space="preserve">Bu kurs/eğitim sürecini tamamlayan </w:t>
      </w:r>
      <w:r w:rsidR="00BB3EE5" w:rsidRPr="00724987">
        <w:rPr>
          <w:color w:val="666666"/>
          <w:sz w:val="24"/>
          <w:szCs w:val="24"/>
        </w:rPr>
        <w:t>adaylarımız</w:t>
      </w:r>
      <w:r w:rsidR="00C501CA" w:rsidRPr="00724987">
        <w:rPr>
          <w:color w:val="666666"/>
          <w:sz w:val="24"/>
          <w:szCs w:val="24"/>
        </w:rPr>
        <w:t>,</w:t>
      </w:r>
      <w:r w:rsidRPr="00724987">
        <w:rPr>
          <w:color w:val="666666"/>
          <w:sz w:val="24"/>
          <w:szCs w:val="24"/>
        </w:rPr>
        <w:t xml:space="preserve"> usta öğreticilik sınavı</w:t>
      </w:r>
      <w:r w:rsidR="00BB3EE5" w:rsidRPr="00724987">
        <w:rPr>
          <w:color w:val="666666"/>
          <w:sz w:val="24"/>
          <w:szCs w:val="24"/>
        </w:rPr>
        <w:t>na</w:t>
      </w:r>
      <w:r w:rsidRPr="00724987">
        <w:rPr>
          <w:color w:val="666666"/>
          <w:sz w:val="24"/>
          <w:szCs w:val="24"/>
        </w:rPr>
        <w:t> </w:t>
      </w:r>
      <w:r w:rsidR="00BB3EE5" w:rsidRPr="00724987">
        <w:rPr>
          <w:color w:val="666666"/>
          <w:sz w:val="24"/>
          <w:szCs w:val="24"/>
        </w:rPr>
        <w:t xml:space="preserve">elektronik sınav merkezlerimizde </w:t>
      </w:r>
      <w:r w:rsidRPr="00724987">
        <w:rPr>
          <w:color w:val="666666"/>
          <w:sz w:val="24"/>
          <w:szCs w:val="24"/>
        </w:rPr>
        <w:t>elektronik sınav</w:t>
      </w:r>
      <w:r w:rsidR="007F5242" w:rsidRPr="00724987">
        <w:rPr>
          <w:color w:val="666666"/>
          <w:sz w:val="24"/>
          <w:szCs w:val="24"/>
        </w:rPr>
        <w:t xml:space="preserve">a gireceklerdir. </w:t>
      </w:r>
      <w:r w:rsidRPr="00724987">
        <w:rPr>
          <w:color w:val="666666"/>
          <w:sz w:val="24"/>
          <w:szCs w:val="24"/>
        </w:rPr>
        <w:t xml:space="preserve">Usta öğretici olarak sertifika alabilmek için bu sınavdan en az 45 </w:t>
      </w:r>
      <w:r w:rsidR="00BB3EE5" w:rsidRPr="00724987">
        <w:rPr>
          <w:color w:val="666666"/>
          <w:sz w:val="24"/>
          <w:szCs w:val="24"/>
        </w:rPr>
        <w:t xml:space="preserve">ve üstü puan </w:t>
      </w:r>
      <w:r w:rsidRPr="00724987">
        <w:rPr>
          <w:color w:val="666666"/>
          <w:sz w:val="24"/>
          <w:szCs w:val="24"/>
        </w:rPr>
        <w:t>almanız gerekmektedir.</w:t>
      </w:r>
      <w:r w:rsidR="00775050" w:rsidRPr="00724987">
        <w:rPr>
          <w:color w:val="666666"/>
          <w:sz w:val="24"/>
          <w:szCs w:val="24"/>
        </w:rPr>
        <w:t xml:space="preserve"> </w:t>
      </w:r>
    </w:p>
    <w:p w:rsidR="00775050" w:rsidRPr="00724987" w:rsidRDefault="00775050" w:rsidP="0059561F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>Kursu tamamlay</w:t>
      </w:r>
      <w:r w:rsidR="0064448A">
        <w:rPr>
          <w:color w:val="666666"/>
          <w:sz w:val="24"/>
          <w:szCs w:val="24"/>
        </w:rPr>
        <w:t>ıp,</w:t>
      </w:r>
      <w:r w:rsidR="00BB3EE5" w:rsidRPr="00724987">
        <w:rPr>
          <w:color w:val="666666"/>
          <w:sz w:val="24"/>
          <w:szCs w:val="24"/>
        </w:rPr>
        <w:t xml:space="preserve"> yapılan sınavda başarılı olan </w:t>
      </w:r>
      <w:r w:rsidRPr="00724987">
        <w:rPr>
          <w:color w:val="666666"/>
          <w:sz w:val="24"/>
          <w:szCs w:val="24"/>
        </w:rPr>
        <w:t>adaylar</w:t>
      </w:r>
      <w:r w:rsidR="0064448A">
        <w:rPr>
          <w:color w:val="666666"/>
          <w:sz w:val="24"/>
          <w:szCs w:val="24"/>
        </w:rPr>
        <w:t>a</w:t>
      </w:r>
      <w:r w:rsidR="00BB3EE5" w:rsidRPr="00724987">
        <w:rPr>
          <w:color w:val="666666"/>
          <w:sz w:val="24"/>
          <w:szCs w:val="24"/>
        </w:rPr>
        <w:t>,</w:t>
      </w:r>
      <w:r w:rsidRPr="00724987">
        <w:rPr>
          <w:color w:val="666666"/>
          <w:sz w:val="24"/>
          <w:szCs w:val="24"/>
        </w:rPr>
        <w:t xml:space="preserve"> e-</w:t>
      </w:r>
      <w:proofErr w:type="spellStart"/>
      <w:r w:rsidRPr="00724987">
        <w:rPr>
          <w:color w:val="666666"/>
          <w:sz w:val="24"/>
          <w:szCs w:val="24"/>
        </w:rPr>
        <w:t>Mesem</w:t>
      </w:r>
      <w:proofErr w:type="spellEnd"/>
      <w:r w:rsidRPr="00724987">
        <w:rPr>
          <w:color w:val="666666"/>
          <w:sz w:val="24"/>
          <w:szCs w:val="24"/>
        </w:rPr>
        <w:t xml:space="preserve"> sistemi üzerinden “Usta Öğreticilik” </w:t>
      </w:r>
      <w:r w:rsidR="00BB3EE5" w:rsidRPr="00724987">
        <w:rPr>
          <w:color w:val="666666"/>
          <w:sz w:val="24"/>
          <w:szCs w:val="24"/>
        </w:rPr>
        <w:t>b</w:t>
      </w:r>
      <w:r w:rsidRPr="00724987">
        <w:rPr>
          <w:color w:val="666666"/>
          <w:sz w:val="24"/>
          <w:szCs w:val="24"/>
        </w:rPr>
        <w:t>elgesi düzenlen</w:t>
      </w:r>
      <w:r w:rsidR="00BB3EE5" w:rsidRPr="00724987">
        <w:rPr>
          <w:color w:val="666666"/>
          <w:sz w:val="24"/>
          <w:szCs w:val="24"/>
        </w:rPr>
        <w:t>ecek</w:t>
      </w:r>
      <w:r w:rsidRPr="00724987">
        <w:rPr>
          <w:color w:val="666666"/>
          <w:sz w:val="24"/>
          <w:szCs w:val="24"/>
        </w:rPr>
        <w:t xml:space="preserve"> ve e-Devlet sistemine işlen</w:t>
      </w:r>
      <w:r w:rsidR="00BB3EE5" w:rsidRPr="00724987">
        <w:rPr>
          <w:color w:val="666666"/>
          <w:sz w:val="24"/>
          <w:szCs w:val="24"/>
        </w:rPr>
        <w:t xml:space="preserve">ecektir. </w:t>
      </w:r>
    </w:p>
    <w:p w:rsidR="0059561F" w:rsidRDefault="00DE257B" w:rsidP="00CE06B9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  <w:r w:rsidRPr="00724987">
        <w:rPr>
          <w:color w:val="666666"/>
          <w:sz w:val="24"/>
          <w:szCs w:val="24"/>
        </w:rPr>
        <w:t>Kurs ve sınavlarda başarılar dileriz.</w:t>
      </w:r>
    </w:p>
    <w:p w:rsidR="00895715" w:rsidRDefault="00895715" w:rsidP="00CE06B9">
      <w:pPr>
        <w:pStyle w:val="Balk3"/>
        <w:shd w:val="clear" w:color="auto" w:fill="FFFFFF"/>
        <w:spacing w:before="450" w:beforeAutospacing="0"/>
        <w:rPr>
          <w:color w:val="666666"/>
          <w:sz w:val="24"/>
          <w:szCs w:val="24"/>
        </w:rPr>
      </w:pPr>
    </w:p>
    <w:p w:rsidR="00895715" w:rsidRPr="00724987" w:rsidRDefault="00895715" w:rsidP="00CE06B9">
      <w:pPr>
        <w:pStyle w:val="Balk3"/>
        <w:shd w:val="clear" w:color="auto" w:fill="FFFFFF"/>
        <w:spacing w:before="450" w:beforeAutospacing="0"/>
        <w:rPr>
          <w:sz w:val="24"/>
          <w:szCs w:val="24"/>
        </w:rPr>
      </w:pPr>
    </w:p>
    <w:sectPr w:rsidR="00895715" w:rsidRPr="0072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040B"/>
    <w:multiLevelType w:val="multilevel"/>
    <w:tmpl w:val="B52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5296A"/>
    <w:multiLevelType w:val="multilevel"/>
    <w:tmpl w:val="EE1E7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FC27DC"/>
    <w:multiLevelType w:val="multilevel"/>
    <w:tmpl w:val="B156A5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E464D23"/>
    <w:multiLevelType w:val="multilevel"/>
    <w:tmpl w:val="F9C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7D"/>
    <w:rsid w:val="00030F2E"/>
    <w:rsid w:val="000431DB"/>
    <w:rsid w:val="00101C2B"/>
    <w:rsid w:val="0012668E"/>
    <w:rsid w:val="001A13C4"/>
    <w:rsid w:val="001A4F1E"/>
    <w:rsid w:val="001A5174"/>
    <w:rsid w:val="002A3EDD"/>
    <w:rsid w:val="002D72D8"/>
    <w:rsid w:val="00341CF1"/>
    <w:rsid w:val="0034497D"/>
    <w:rsid w:val="00391458"/>
    <w:rsid w:val="004871B1"/>
    <w:rsid w:val="004E682B"/>
    <w:rsid w:val="0059561F"/>
    <w:rsid w:val="005F5E7E"/>
    <w:rsid w:val="0064448A"/>
    <w:rsid w:val="00724987"/>
    <w:rsid w:val="00744F7D"/>
    <w:rsid w:val="00775050"/>
    <w:rsid w:val="007F5242"/>
    <w:rsid w:val="0081055F"/>
    <w:rsid w:val="00861499"/>
    <w:rsid w:val="00895715"/>
    <w:rsid w:val="008F3BB6"/>
    <w:rsid w:val="00962993"/>
    <w:rsid w:val="00975988"/>
    <w:rsid w:val="00980393"/>
    <w:rsid w:val="0098097C"/>
    <w:rsid w:val="009972C7"/>
    <w:rsid w:val="009A1C86"/>
    <w:rsid w:val="009F00AC"/>
    <w:rsid w:val="00A27B64"/>
    <w:rsid w:val="00A83257"/>
    <w:rsid w:val="00AF7508"/>
    <w:rsid w:val="00B5131A"/>
    <w:rsid w:val="00B65544"/>
    <w:rsid w:val="00BB3EE5"/>
    <w:rsid w:val="00BF27A4"/>
    <w:rsid w:val="00C501CA"/>
    <w:rsid w:val="00C84CD8"/>
    <w:rsid w:val="00CB4271"/>
    <w:rsid w:val="00CE06B9"/>
    <w:rsid w:val="00D24FF1"/>
    <w:rsid w:val="00D955E5"/>
    <w:rsid w:val="00DC6658"/>
    <w:rsid w:val="00DE257B"/>
    <w:rsid w:val="00E070A9"/>
    <w:rsid w:val="00EC71A6"/>
    <w:rsid w:val="00F442C2"/>
    <w:rsid w:val="00F87563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09DA"/>
  <w15:docId w15:val="{043EA794-1943-48D9-8426-237A21D9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95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9561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9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9561F"/>
    <w:rPr>
      <w:b/>
      <w:bCs/>
    </w:rPr>
  </w:style>
  <w:style w:type="character" w:styleId="Kpr">
    <w:name w:val="Hyperlink"/>
    <w:basedOn w:val="VarsaylanParagrafYazTipi"/>
    <w:uiPriority w:val="99"/>
    <w:unhideWhenUsed/>
    <w:rsid w:val="0059561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9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MEKE</dc:creator>
  <cp:lastModifiedBy>Metin MEKE</cp:lastModifiedBy>
  <cp:revision>7</cp:revision>
  <dcterms:created xsi:type="dcterms:W3CDTF">2021-10-08T07:08:00Z</dcterms:created>
  <dcterms:modified xsi:type="dcterms:W3CDTF">2024-01-12T06:24:00Z</dcterms:modified>
</cp:coreProperties>
</file>