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726" w:rsidRPr="00255C3A" w:rsidRDefault="00255C3A" w:rsidP="00255C3A">
      <w:pPr>
        <w:pStyle w:val="ListeParagraf"/>
        <w:rPr>
          <w:rFonts w:ascii="Times New Roman" w:hAnsi="Times New Roman" w:cs="Times New Roman"/>
          <w:b/>
          <w:sz w:val="24"/>
          <w:szCs w:val="24"/>
        </w:rPr>
      </w:pPr>
      <w:bookmarkStart w:id="0" w:name="_GoBack"/>
      <w:bookmarkEnd w:id="0"/>
      <w:r>
        <w:rPr>
          <w:rFonts w:ascii="Times New Roman" w:hAnsi="Times New Roman" w:cs="Times New Roman"/>
          <w:sz w:val="24"/>
          <w:szCs w:val="24"/>
        </w:rPr>
        <w:t>*</w:t>
      </w:r>
      <w:r w:rsidR="00130726" w:rsidRPr="00255C3A">
        <w:rPr>
          <w:rFonts w:ascii="Times New Roman" w:hAnsi="Times New Roman" w:cs="Times New Roman"/>
          <w:b/>
          <w:sz w:val="24"/>
          <w:szCs w:val="24"/>
        </w:rPr>
        <w:t xml:space="preserve">2018 YILI ÖĞRETMENLERİN </w:t>
      </w:r>
      <w:r w:rsidR="008B4A76" w:rsidRPr="00255C3A">
        <w:rPr>
          <w:rFonts w:ascii="Times New Roman" w:hAnsi="Times New Roman" w:cs="Times New Roman"/>
          <w:b/>
          <w:sz w:val="24"/>
          <w:szCs w:val="24"/>
        </w:rPr>
        <w:t>HİZMET</w:t>
      </w:r>
      <w:r w:rsidR="00C012D1" w:rsidRPr="00255C3A">
        <w:rPr>
          <w:rFonts w:ascii="Times New Roman" w:hAnsi="Times New Roman" w:cs="Times New Roman"/>
          <w:b/>
          <w:sz w:val="24"/>
          <w:szCs w:val="24"/>
        </w:rPr>
        <w:t xml:space="preserve"> </w:t>
      </w:r>
      <w:r w:rsidR="008B4A76" w:rsidRPr="00255C3A">
        <w:rPr>
          <w:rFonts w:ascii="Times New Roman" w:hAnsi="Times New Roman" w:cs="Times New Roman"/>
          <w:b/>
          <w:sz w:val="24"/>
          <w:szCs w:val="24"/>
        </w:rPr>
        <w:t>İÇİ EĞİTİM</w:t>
      </w:r>
      <w:r w:rsidR="00130726" w:rsidRPr="00255C3A">
        <w:rPr>
          <w:rFonts w:ascii="Times New Roman" w:hAnsi="Times New Roman" w:cs="Times New Roman"/>
          <w:b/>
          <w:sz w:val="24"/>
          <w:szCs w:val="24"/>
        </w:rPr>
        <w:t xml:space="preserve"> PLANI</w:t>
      </w:r>
    </w:p>
    <w:p w:rsidR="00130726" w:rsidRPr="00255C3A" w:rsidRDefault="00130726" w:rsidP="00130726">
      <w:pPr>
        <w:jc w:val="center"/>
        <w:rPr>
          <w:rFonts w:ascii="Times New Roman" w:hAnsi="Times New Roman" w:cs="Times New Roman"/>
          <w:b/>
          <w:sz w:val="24"/>
          <w:szCs w:val="24"/>
        </w:rPr>
      </w:pPr>
      <w:r w:rsidRPr="00255C3A">
        <w:rPr>
          <w:rFonts w:ascii="Times New Roman" w:hAnsi="Times New Roman" w:cs="Times New Roman"/>
          <w:b/>
          <w:sz w:val="24"/>
          <w:szCs w:val="24"/>
        </w:rPr>
        <w:t>UYGULAMA ESASLARI</w:t>
      </w:r>
    </w:p>
    <w:p w:rsidR="00130726" w:rsidRPr="00130726" w:rsidRDefault="00130726" w:rsidP="00130726">
      <w:pPr>
        <w:rPr>
          <w:rFonts w:ascii="Times New Roman" w:hAnsi="Times New Roman" w:cs="Times New Roman"/>
          <w:sz w:val="24"/>
          <w:szCs w:val="24"/>
        </w:rPr>
      </w:pPr>
    </w:p>
    <w:p w:rsidR="00130726"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t xml:space="preserve">1-2018 Yılı Öğretmenlerin </w:t>
      </w:r>
      <w:r w:rsidR="00C012D1">
        <w:rPr>
          <w:rFonts w:ascii="Times New Roman" w:hAnsi="Times New Roman" w:cs="Times New Roman"/>
          <w:sz w:val="24"/>
          <w:szCs w:val="24"/>
        </w:rPr>
        <w:t>Hizmet içi</w:t>
      </w:r>
      <w:r w:rsidRPr="00130726">
        <w:rPr>
          <w:rFonts w:ascii="Times New Roman" w:hAnsi="Times New Roman" w:cs="Times New Roman"/>
          <w:sz w:val="24"/>
          <w:szCs w:val="24"/>
        </w:rPr>
        <w:t xml:space="preserve"> Eğitim Planı, Bakanlığımız ilgili birimlerinin eğitim ihtiyaçları ve öncelikleri dikkate alınarak hazırlanmıştır. Zorunlu hâller dışında eğitim planında değişiklik yapılmayacaktır.</w:t>
      </w:r>
    </w:p>
    <w:p w:rsidR="00130726"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t>2-Bakanlığımız merkez teşkilatı birimlerinin, öğretmenlerle ilgili hizmet</w:t>
      </w:r>
      <w:r w:rsidR="00C012D1">
        <w:rPr>
          <w:rFonts w:ascii="Times New Roman" w:hAnsi="Times New Roman" w:cs="Times New Roman"/>
          <w:sz w:val="24"/>
          <w:szCs w:val="24"/>
        </w:rPr>
        <w:t xml:space="preserve"> </w:t>
      </w:r>
      <w:r w:rsidRPr="00130726">
        <w:rPr>
          <w:rFonts w:ascii="Times New Roman" w:hAnsi="Times New Roman" w:cs="Times New Roman"/>
          <w:sz w:val="24"/>
          <w:szCs w:val="24"/>
        </w:rPr>
        <w:t>içi eğitim faaliyetlerine ilişkin tüm iş ve işlemleri Öğretmen Yetiştirme ve Geliştirme Genel Müdürlüğü koordinasyonu ve iş birliğinde yapmaları esastır.</w:t>
      </w:r>
    </w:p>
    <w:p w:rsidR="00130726"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t xml:space="preserve">3-Eğitim Planı, faaliyetlere başvurular ve başvuru sonuçları http://mebbis.meb.gov.tr adresi üzerinden kurum amirlerince takip edilerek personele duyurulacaktır. </w:t>
      </w:r>
      <w:r w:rsidR="00C012D1">
        <w:rPr>
          <w:rFonts w:ascii="Times New Roman" w:hAnsi="Times New Roman" w:cs="Times New Roman"/>
          <w:sz w:val="24"/>
          <w:szCs w:val="24"/>
        </w:rPr>
        <w:t>Hizmet içi</w:t>
      </w:r>
      <w:r w:rsidRPr="00130726">
        <w:rPr>
          <w:rFonts w:ascii="Times New Roman" w:hAnsi="Times New Roman" w:cs="Times New Roman"/>
          <w:sz w:val="24"/>
          <w:szCs w:val="24"/>
        </w:rPr>
        <w:t xml:space="preserve"> eğitim faaliyetlerine ait başvuru, onay ve değerlendirme işlemleri ilgili birimlerce aşağıda belirtildiği şekilde yürütülecektir. Buna göre;</w:t>
      </w:r>
    </w:p>
    <w:p w:rsidR="00130726"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t>a) Faaliyete başvurular (ek faaliyetler hariç), faaliyetlerin MEBBİS hizmet</w:t>
      </w:r>
      <w:r w:rsidR="00C012D1">
        <w:rPr>
          <w:rFonts w:ascii="Times New Roman" w:hAnsi="Times New Roman" w:cs="Times New Roman"/>
          <w:sz w:val="24"/>
          <w:szCs w:val="24"/>
        </w:rPr>
        <w:t xml:space="preserve"> </w:t>
      </w:r>
      <w:r w:rsidRPr="00130726">
        <w:rPr>
          <w:rFonts w:ascii="Times New Roman" w:hAnsi="Times New Roman" w:cs="Times New Roman"/>
          <w:sz w:val="24"/>
          <w:szCs w:val="24"/>
        </w:rPr>
        <w:t>içi eğitim modülüne eklenmesi ile başlayacak, faaliyet başlama tarihine 55 gün kala bitecektir.</w:t>
      </w:r>
      <w:r w:rsidR="009C12AB">
        <w:rPr>
          <w:rFonts w:ascii="Times New Roman" w:hAnsi="Times New Roman" w:cs="Times New Roman"/>
          <w:sz w:val="24"/>
          <w:szCs w:val="24"/>
        </w:rPr>
        <w:t>*</w:t>
      </w:r>
    </w:p>
    <w:p w:rsidR="00130726"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t>b) Merkezî hizmet</w:t>
      </w:r>
      <w:r w:rsidR="00C012D1">
        <w:rPr>
          <w:rFonts w:ascii="Times New Roman" w:hAnsi="Times New Roman" w:cs="Times New Roman"/>
          <w:sz w:val="24"/>
          <w:szCs w:val="24"/>
        </w:rPr>
        <w:t xml:space="preserve"> </w:t>
      </w:r>
      <w:r w:rsidRPr="00130726">
        <w:rPr>
          <w:rFonts w:ascii="Times New Roman" w:hAnsi="Times New Roman" w:cs="Times New Roman"/>
          <w:sz w:val="24"/>
          <w:szCs w:val="24"/>
        </w:rPr>
        <w:t>içi eğitim faaliyetlerinde onay / red işlemleri; okul/kurum onayı 5 gün, ilçe onayı 5 gün, il millî eğitim müdürlük onayı 10 gün, ilgili birim onayı 15 gün ve sorumlu birim onayı 20 gün içerisinde gerçekleştirilecektir.</w:t>
      </w:r>
      <w:r w:rsidR="009C12AB">
        <w:rPr>
          <w:rFonts w:ascii="Times New Roman" w:hAnsi="Times New Roman" w:cs="Times New Roman"/>
          <w:sz w:val="24"/>
          <w:szCs w:val="24"/>
        </w:rPr>
        <w:t>*</w:t>
      </w:r>
    </w:p>
    <w:p w:rsidR="00130726" w:rsidRPr="0037615C" w:rsidRDefault="00130726" w:rsidP="00130726">
      <w:pPr>
        <w:jc w:val="both"/>
        <w:rPr>
          <w:rFonts w:ascii="Times New Roman" w:hAnsi="Times New Roman" w:cs="Times New Roman"/>
          <w:color w:val="FF0000"/>
          <w:sz w:val="24"/>
          <w:szCs w:val="24"/>
        </w:rPr>
      </w:pPr>
      <w:r w:rsidRPr="00130726">
        <w:rPr>
          <w:rFonts w:ascii="Times New Roman" w:hAnsi="Times New Roman" w:cs="Times New Roman"/>
          <w:sz w:val="24"/>
          <w:szCs w:val="24"/>
        </w:rPr>
        <w:t xml:space="preserve">4-Faaliyetlere başvuru yapan öğretmenin, faaliyet hedef kitlesine uygunluğu onay makamlarınca incelenecek olup, hedef kitleye uymayan öğretmenin başvurusu reddedilecektir. Herhangi bir faaliyete yapılan başvurunun hedef kitleye uygunluğundan </w:t>
      </w:r>
      <w:r w:rsidRPr="0037615C">
        <w:rPr>
          <w:rFonts w:ascii="Times New Roman" w:hAnsi="Times New Roman" w:cs="Times New Roman"/>
          <w:sz w:val="24"/>
          <w:szCs w:val="24"/>
        </w:rPr>
        <w:t>öğretmenin kendisi ve kurum amirleri doğrudan sorumlu olacaktır.</w:t>
      </w:r>
    </w:p>
    <w:p w:rsidR="00130726" w:rsidRPr="00C012D1" w:rsidRDefault="00130726" w:rsidP="00130726">
      <w:pPr>
        <w:jc w:val="both"/>
        <w:rPr>
          <w:rFonts w:ascii="Times New Roman" w:hAnsi="Times New Roman" w:cs="Times New Roman"/>
          <w:color w:val="000000" w:themeColor="text1"/>
          <w:sz w:val="24"/>
          <w:szCs w:val="24"/>
        </w:rPr>
      </w:pPr>
      <w:r w:rsidRPr="00C012D1">
        <w:rPr>
          <w:rFonts w:ascii="Times New Roman" w:hAnsi="Times New Roman" w:cs="Times New Roman"/>
          <w:color w:val="000000" w:themeColor="text1"/>
          <w:sz w:val="24"/>
          <w:szCs w:val="24"/>
        </w:rPr>
        <w:t xml:space="preserve">5-Öğretmenlerin merkezî </w:t>
      </w:r>
      <w:r w:rsidR="00C012D1" w:rsidRPr="00C012D1">
        <w:rPr>
          <w:rFonts w:ascii="Times New Roman" w:hAnsi="Times New Roman" w:cs="Times New Roman"/>
          <w:color w:val="000000" w:themeColor="text1"/>
          <w:sz w:val="24"/>
          <w:szCs w:val="24"/>
        </w:rPr>
        <w:t>hizmet içi</w:t>
      </w:r>
      <w:r w:rsidRPr="00C012D1">
        <w:rPr>
          <w:rFonts w:ascii="Times New Roman" w:hAnsi="Times New Roman" w:cs="Times New Roman"/>
          <w:color w:val="000000" w:themeColor="text1"/>
          <w:sz w:val="24"/>
          <w:szCs w:val="24"/>
        </w:rPr>
        <w:t xml:space="preserve"> eğitim faaliyetlerinde fırsat ve imkân eşitliğinin sağlanması esas alınacaktır. Bu amaçla;</w:t>
      </w:r>
    </w:p>
    <w:p w:rsidR="00130726" w:rsidRPr="00C012D1" w:rsidRDefault="00130726" w:rsidP="00130726">
      <w:pPr>
        <w:jc w:val="both"/>
        <w:rPr>
          <w:rFonts w:ascii="Times New Roman" w:hAnsi="Times New Roman" w:cs="Times New Roman"/>
          <w:color w:val="000000" w:themeColor="text1"/>
          <w:sz w:val="24"/>
          <w:szCs w:val="24"/>
        </w:rPr>
      </w:pPr>
      <w:r w:rsidRPr="00C012D1">
        <w:rPr>
          <w:rFonts w:ascii="Times New Roman" w:hAnsi="Times New Roman" w:cs="Times New Roman"/>
          <w:color w:val="000000" w:themeColor="text1"/>
          <w:sz w:val="24"/>
          <w:szCs w:val="24"/>
        </w:rPr>
        <w:t xml:space="preserve">a) Her öğretmen, takvim yılı içerisinde uzaktan eğitim faaliyetleri hariç en çok 5 </w:t>
      </w:r>
      <w:r w:rsidR="00C012D1" w:rsidRPr="00C012D1">
        <w:rPr>
          <w:rFonts w:ascii="Times New Roman" w:hAnsi="Times New Roman" w:cs="Times New Roman"/>
          <w:color w:val="000000" w:themeColor="text1"/>
          <w:sz w:val="24"/>
          <w:szCs w:val="24"/>
        </w:rPr>
        <w:t>hizmet içi</w:t>
      </w:r>
      <w:r w:rsidRPr="00C012D1">
        <w:rPr>
          <w:rFonts w:ascii="Times New Roman" w:hAnsi="Times New Roman" w:cs="Times New Roman"/>
          <w:color w:val="000000" w:themeColor="text1"/>
          <w:sz w:val="24"/>
          <w:szCs w:val="24"/>
        </w:rPr>
        <w:t xml:space="preserve"> eğitim faaliyet için başvuru yapabilecektir. Öğretmenler, projeli faaliyetler, birbirinin devamı niteliğinde olan veya görev değişikliği nedeniyle katılma zorunluluğu olan faaliyetler dışında yılda en fazla 1 merkezî </w:t>
      </w:r>
      <w:r w:rsidR="00C012D1" w:rsidRPr="00C012D1">
        <w:rPr>
          <w:rFonts w:ascii="Times New Roman" w:hAnsi="Times New Roman" w:cs="Times New Roman"/>
          <w:color w:val="000000" w:themeColor="text1"/>
          <w:sz w:val="24"/>
          <w:szCs w:val="24"/>
        </w:rPr>
        <w:t>hizmet içi</w:t>
      </w:r>
      <w:r w:rsidRPr="00C012D1">
        <w:rPr>
          <w:rFonts w:ascii="Times New Roman" w:hAnsi="Times New Roman" w:cs="Times New Roman"/>
          <w:color w:val="000000" w:themeColor="text1"/>
          <w:sz w:val="24"/>
          <w:szCs w:val="24"/>
        </w:rPr>
        <w:t xml:space="preserve"> eğitim faaliyetine katılabilecektir.</w:t>
      </w:r>
    </w:p>
    <w:p w:rsidR="00130726" w:rsidRPr="00C012D1" w:rsidRDefault="00130726" w:rsidP="00130726">
      <w:pPr>
        <w:jc w:val="both"/>
        <w:rPr>
          <w:rFonts w:ascii="Times New Roman" w:hAnsi="Times New Roman" w:cs="Times New Roman"/>
          <w:color w:val="000000" w:themeColor="text1"/>
          <w:sz w:val="24"/>
          <w:szCs w:val="24"/>
        </w:rPr>
      </w:pPr>
      <w:r w:rsidRPr="00C012D1">
        <w:rPr>
          <w:rFonts w:ascii="Times New Roman" w:hAnsi="Times New Roman" w:cs="Times New Roman"/>
          <w:color w:val="000000" w:themeColor="text1"/>
          <w:sz w:val="24"/>
          <w:szCs w:val="24"/>
        </w:rPr>
        <w:t xml:space="preserve">b) Merkezî </w:t>
      </w:r>
      <w:r w:rsidR="00C012D1" w:rsidRPr="00C012D1">
        <w:rPr>
          <w:rFonts w:ascii="Times New Roman" w:hAnsi="Times New Roman" w:cs="Times New Roman"/>
          <w:color w:val="000000" w:themeColor="text1"/>
          <w:sz w:val="24"/>
          <w:szCs w:val="24"/>
        </w:rPr>
        <w:t>hizmet içi</w:t>
      </w:r>
      <w:r w:rsidRPr="00C012D1">
        <w:rPr>
          <w:rFonts w:ascii="Times New Roman" w:hAnsi="Times New Roman" w:cs="Times New Roman"/>
          <w:color w:val="000000" w:themeColor="text1"/>
          <w:sz w:val="24"/>
          <w:szCs w:val="24"/>
        </w:rPr>
        <w:t xml:space="preserve"> eğitim faaliyetine hiç katılmayanlar veya toplamda en az sayıda merkezî </w:t>
      </w:r>
      <w:r w:rsidR="00C012D1" w:rsidRPr="00C012D1">
        <w:rPr>
          <w:rFonts w:ascii="Times New Roman" w:hAnsi="Times New Roman" w:cs="Times New Roman"/>
          <w:color w:val="000000" w:themeColor="text1"/>
          <w:sz w:val="24"/>
          <w:szCs w:val="24"/>
        </w:rPr>
        <w:t>hizmet içi</w:t>
      </w:r>
      <w:r w:rsidRPr="00C012D1">
        <w:rPr>
          <w:rFonts w:ascii="Times New Roman" w:hAnsi="Times New Roman" w:cs="Times New Roman"/>
          <w:color w:val="000000" w:themeColor="text1"/>
          <w:sz w:val="24"/>
          <w:szCs w:val="24"/>
        </w:rPr>
        <w:t xml:space="preserve"> eğitim faaliyetine katılanlar,</w:t>
      </w:r>
    </w:p>
    <w:p w:rsidR="00130726" w:rsidRPr="00C012D1" w:rsidRDefault="00130726" w:rsidP="00130726">
      <w:pPr>
        <w:jc w:val="both"/>
        <w:rPr>
          <w:rFonts w:ascii="Times New Roman" w:hAnsi="Times New Roman" w:cs="Times New Roman"/>
          <w:color w:val="000000" w:themeColor="text1"/>
          <w:sz w:val="24"/>
          <w:szCs w:val="24"/>
        </w:rPr>
      </w:pPr>
      <w:r w:rsidRPr="00C012D1">
        <w:rPr>
          <w:rFonts w:ascii="Times New Roman" w:hAnsi="Times New Roman" w:cs="Times New Roman"/>
          <w:color w:val="000000" w:themeColor="text1"/>
          <w:sz w:val="24"/>
          <w:szCs w:val="24"/>
        </w:rPr>
        <w:t xml:space="preserve">c) Öğretmenlerin meslekteki hizmet yılları dikkate alınarak 3 yıl ve üzeri hizmeti bulunanlara öncelik verilecektir.    </w:t>
      </w:r>
    </w:p>
    <w:p w:rsidR="00130726"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t>6-Bakanlığımız merkez teşkilatı birimleri;</w:t>
      </w:r>
    </w:p>
    <w:p w:rsidR="00130726"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t>a) http://mebbis.meb.gov.tr adresinde ilgili faaliyetler için tanımlanmış süre içerisinde başvuru onay / red işlemini tamamlayarak katılımcı listesini (Liste-1) oluşturacaklardır.</w:t>
      </w:r>
    </w:p>
    <w:p w:rsidR="00130726"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lastRenderedPageBreak/>
        <w:t xml:space="preserve">b) </w:t>
      </w:r>
      <w:r w:rsidR="00C012D1">
        <w:rPr>
          <w:rFonts w:ascii="Times New Roman" w:hAnsi="Times New Roman" w:cs="Times New Roman"/>
          <w:sz w:val="24"/>
          <w:szCs w:val="24"/>
        </w:rPr>
        <w:t>Hizmet içi</w:t>
      </w:r>
      <w:r w:rsidRPr="00130726">
        <w:rPr>
          <w:rFonts w:ascii="Times New Roman" w:hAnsi="Times New Roman" w:cs="Times New Roman"/>
          <w:sz w:val="24"/>
          <w:szCs w:val="24"/>
        </w:rPr>
        <w:t xml:space="preserve"> eğitim etkinlik programını, ders dağılım çizelgesi ile eğitim görevlileri listesini (Liste-2) ilgili faaliyetin başlama tarihinden 20 gün önce (birimlere ait son onay tarihi) Öğretmen Yetiştirme ve Geliştirme Genel Müdürlüğüne resmî yazı ile göndereceklerdir.</w:t>
      </w:r>
    </w:p>
    <w:p w:rsidR="00130726"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t>7-Faaliyetlere ilişkin yazışmalarda faaliyetin adı, tarihi, yeri, numarası, faaliyetteki görevlilerin ve katılımcıların T.C. Kimlik numaraları, görevli oldukları okul / kurum mutlaka belirtilecektir.</w:t>
      </w:r>
    </w:p>
    <w:p w:rsidR="00130726"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t xml:space="preserve">8-Eğitim Planında yer alan </w:t>
      </w:r>
      <w:r w:rsidR="00C012D1">
        <w:rPr>
          <w:rFonts w:ascii="Times New Roman" w:hAnsi="Times New Roman" w:cs="Times New Roman"/>
          <w:sz w:val="24"/>
          <w:szCs w:val="24"/>
        </w:rPr>
        <w:t>hizmet içi</w:t>
      </w:r>
      <w:r w:rsidRPr="00130726">
        <w:rPr>
          <w:rFonts w:ascii="Times New Roman" w:hAnsi="Times New Roman" w:cs="Times New Roman"/>
          <w:sz w:val="24"/>
          <w:szCs w:val="24"/>
        </w:rPr>
        <w:t xml:space="preserve"> eğitim faaliyetlerine ait planlama, düzenleme, başvuru, onay, duyuru, değişiklik, açılış onayı, iptal, görevlendirme vb. gibi işlemler Öğretmen Yetiştirme ve Geliştirme Genel Müdürlüğünce yapılarak http://mebbis.meb.gov.</w:t>
      </w:r>
      <w:r w:rsidR="0036745B" w:rsidRPr="00130726">
        <w:rPr>
          <w:rFonts w:ascii="Times New Roman" w:hAnsi="Times New Roman" w:cs="Times New Roman"/>
          <w:sz w:val="24"/>
          <w:szCs w:val="24"/>
        </w:rPr>
        <w:t>tr adresinde</w:t>
      </w:r>
      <w:r w:rsidRPr="00130726">
        <w:rPr>
          <w:rFonts w:ascii="Times New Roman" w:hAnsi="Times New Roman" w:cs="Times New Roman"/>
          <w:sz w:val="24"/>
          <w:szCs w:val="24"/>
        </w:rPr>
        <w:t xml:space="preserve"> yayımlanacaktır. Ayrıca katılımcılara ve görevlilere SMS/E-Posta yoluyla bildirilen duyurular da dikkate alınacaktır.</w:t>
      </w:r>
    </w:p>
    <w:p w:rsidR="00130726"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t>9-Bakanlığımız merkez teşkilatı birimleri ve valilikler, eğitim faaliyetine katılımı kesinleşen ve görevlendirilen personelin görevlendirme onaylarını ve listelerini http://mebbis.meb.gov.tr adresinden alarak ilgililere gerekli duyurunun zamanında yapılmasını sağlayacaklardır.</w:t>
      </w:r>
    </w:p>
    <w:p w:rsidR="00130726"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t>10-Görev değişikliği veya geçerli mazereti sebebiyle faaliyete katılamayacak öğretmenin yerine Bakanlık birimleri veya valilikler görevlendirilmesini istedikleri öğretmeni faaliyetin başlama tarihinden en az bir hafta önce Öğretmen Yetiştirme ve Geliştirme Genel Müdürlüğüne bildireceklerdir. Öğretmen Yetiştirme ve Geliştirme Genel Müdürlüğünce uygun görülen tekliflere onay alınacaktır. Onay alınmadan ilgili kişi/kişiler görev mahallinden ayrılmayacaktır.</w:t>
      </w:r>
    </w:p>
    <w:p w:rsidR="00130726"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t>11-Faaliyetlerde görevlendirilmesi teklif edilen eğitim görevlilerinin standart eğitim programında yer alan yeterliklere sahip olmasına, konunun uzmanı olmasına ve seçimine özen gösterilecektir.</w:t>
      </w:r>
    </w:p>
    <w:p w:rsidR="00130726" w:rsidRPr="00DB42D6" w:rsidRDefault="00130726" w:rsidP="00130726">
      <w:pPr>
        <w:jc w:val="both"/>
        <w:rPr>
          <w:rFonts w:ascii="Times New Roman" w:hAnsi="Times New Roman" w:cs="Times New Roman"/>
          <w:sz w:val="24"/>
          <w:szCs w:val="24"/>
          <w:u w:val="single"/>
        </w:rPr>
      </w:pPr>
      <w:r w:rsidRPr="00130726">
        <w:rPr>
          <w:rFonts w:ascii="Times New Roman" w:hAnsi="Times New Roman" w:cs="Times New Roman"/>
          <w:sz w:val="24"/>
          <w:szCs w:val="24"/>
        </w:rPr>
        <w:t xml:space="preserve">12-Geçerli mazeretleri sebebiyle çağrıldıkları </w:t>
      </w:r>
      <w:r w:rsidR="00C012D1">
        <w:rPr>
          <w:rFonts w:ascii="Times New Roman" w:hAnsi="Times New Roman" w:cs="Times New Roman"/>
          <w:sz w:val="24"/>
          <w:szCs w:val="24"/>
        </w:rPr>
        <w:t>hizmet içi</w:t>
      </w:r>
      <w:r w:rsidRPr="00130726">
        <w:rPr>
          <w:rFonts w:ascii="Times New Roman" w:hAnsi="Times New Roman" w:cs="Times New Roman"/>
          <w:sz w:val="24"/>
          <w:szCs w:val="24"/>
        </w:rPr>
        <w:t xml:space="preserve"> eğitim faaliyetine katılamayacak olanlara ait dilekçe ve mazeret belgeleri en kısa zamanda silsileyi takip ederek resmî yazı ile Öğretmen Yetiştirme ve Geliştirme Genel Müdürlüğüne gönderilecektir. </w:t>
      </w:r>
      <w:r w:rsidRPr="00DB42D6">
        <w:rPr>
          <w:rFonts w:ascii="Times New Roman" w:hAnsi="Times New Roman" w:cs="Times New Roman"/>
          <w:sz w:val="24"/>
          <w:szCs w:val="24"/>
          <w:u w:val="single"/>
        </w:rPr>
        <w:t>Faaliyetlere mazeretsiz olarak katılmayanlar hakkında yasal işlem yapılacaktır.</w:t>
      </w:r>
    </w:p>
    <w:p w:rsidR="00130726"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t>13-Eğitim planında yer almayan ancak ilgili birimlerce açılması zaruri görülen ek faaliyetlere ilişkin teklifler, gerekli işlemlerin zamanında yapılabilmesi için faaliyetin başlama tarihinden en az 20 gün önce tüm bilgi ve belgelerle birlikte Öğretmen Yetiştirme ve Geliştirme Genel Müdürlüğüne gönderilecektir.</w:t>
      </w:r>
    </w:p>
    <w:p w:rsidR="00130726"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t>14-Giderleri kendileri veya kurumlarınca karşılanmak kaydıyla ve tekliflerin Öğretmen Yetiştirme ve Geliştirme Genel Müdürlüğünce uygun görülmesi halinde;</w:t>
      </w:r>
    </w:p>
    <w:p w:rsidR="00130726"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t>a) Özel öğretim kurumları, özel öğrenci yurtları ve benzer statüdeki kurumlarda görevli öğretmenler, kurum amirleri ve ilgili birimin teklifi ile,</w:t>
      </w:r>
    </w:p>
    <w:p w:rsidR="00130726"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t>b) Diğer kamu kurum ve kuruluşlarında görev yapan öğretmenler, kurum amirlerince doğrudan Öğretmen Yetiştirme ve Geliştirme Genel Müdürlüğüne teklifleri ile,</w:t>
      </w:r>
    </w:p>
    <w:p w:rsidR="00130726"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lastRenderedPageBreak/>
        <w:t>c) Kuzey Kıbrıs Türk Cumhuriyeti kamu kurum ve kuruluşlarında görev yapan öğretmenler kendi kurumlarınca seçilmiş olmak kaydıyla,</w:t>
      </w:r>
    </w:p>
    <w:p w:rsidR="00130726"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t xml:space="preserve">ç) Bakanlığımızca yurt dışında görevlendirilen öğretmenler, yaz tatillerinde veya kurumlarınca izinli sayılacakları dönemlerde bu durumlarını belgelendirmeleri durumunda </w:t>
      </w:r>
      <w:r w:rsidR="00C012D1">
        <w:rPr>
          <w:rFonts w:ascii="Times New Roman" w:hAnsi="Times New Roman" w:cs="Times New Roman"/>
          <w:sz w:val="24"/>
          <w:szCs w:val="24"/>
        </w:rPr>
        <w:t>hizmet içi</w:t>
      </w:r>
      <w:r w:rsidRPr="00130726">
        <w:rPr>
          <w:rFonts w:ascii="Times New Roman" w:hAnsi="Times New Roman" w:cs="Times New Roman"/>
          <w:sz w:val="24"/>
          <w:szCs w:val="24"/>
        </w:rPr>
        <w:t xml:space="preserve"> eğitim faaliyetlerine katılabileceklerdir.</w:t>
      </w:r>
    </w:p>
    <w:p w:rsidR="00130726"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t>15-İlgili birim, belirlenen süre içerisinde faaliyetlere ilişkin iş ve işlemleri tamamlamaması durumunda bu faaliyetler Öğretmen Yetiştirme ve Geliştirme Genel Müdürlüğünce işleme alınmayacak ve iptal edilecektir.</w:t>
      </w:r>
    </w:p>
    <w:p w:rsidR="00130726"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t xml:space="preserve">16-2018 yılı itibari ile merkezî olarak düzenlenecek </w:t>
      </w:r>
      <w:r w:rsidR="00C012D1">
        <w:rPr>
          <w:rFonts w:ascii="Times New Roman" w:hAnsi="Times New Roman" w:cs="Times New Roman"/>
          <w:sz w:val="24"/>
          <w:szCs w:val="24"/>
        </w:rPr>
        <w:t>hizmet içi</w:t>
      </w:r>
      <w:r w:rsidRPr="00130726">
        <w:rPr>
          <w:rFonts w:ascii="Times New Roman" w:hAnsi="Times New Roman" w:cs="Times New Roman"/>
          <w:sz w:val="24"/>
          <w:szCs w:val="24"/>
        </w:rPr>
        <w:t xml:space="preserve"> eğitim faaliyetlerinde eğitim merkezi 4. onay (ilgili birim onayı) işleminden sonra MEBBİS modülünde görünür olacaktır.</w:t>
      </w:r>
    </w:p>
    <w:p w:rsidR="00130726" w:rsidRPr="00130726"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t>17-</w:t>
      </w:r>
      <w:r w:rsidR="00C012D1">
        <w:rPr>
          <w:rFonts w:ascii="Times New Roman" w:hAnsi="Times New Roman" w:cs="Times New Roman"/>
          <w:sz w:val="24"/>
          <w:szCs w:val="24"/>
        </w:rPr>
        <w:t>Hizmet içi</w:t>
      </w:r>
      <w:r w:rsidRPr="00130726">
        <w:rPr>
          <w:rFonts w:ascii="Times New Roman" w:hAnsi="Times New Roman" w:cs="Times New Roman"/>
          <w:sz w:val="24"/>
          <w:szCs w:val="24"/>
        </w:rPr>
        <w:t xml:space="preserve"> eğitim faaliyetlerine katılacaklar ve görevlendirilecekler, faaliyet başlama tarihinden bir gün öncesi, faaliyet süresince ve faaliyet bitiş tarihinden sonraki gün  görevli/izinli sayılacaklardır. </w:t>
      </w:r>
    </w:p>
    <w:p w:rsidR="001B4500" w:rsidRDefault="00130726" w:rsidP="00130726">
      <w:pPr>
        <w:jc w:val="both"/>
        <w:rPr>
          <w:rFonts w:ascii="Times New Roman" w:hAnsi="Times New Roman" w:cs="Times New Roman"/>
          <w:sz w:val="24"/>
          <w:szCs w:val="24"/>
        </w:rPr>
      </w:pPr>
      <w:r w:rsidRPr="00130726">
        <w:rPr>
          <w:rFonts w:ascii="Times New Roman" w:hAnsi="Times New Roman" w:cs="Times New Roman"/>
          <w:sz w:val="24"/>
          <w:szCs w:val="24"/>
        </w:rPr>
        <w:t>18-Eğitim planı, Öğretmen Yetiştirme ve Geliştirme Genel Müdürlüğünün internet adresinde (http://oygm.meb.gov.tr) yayımlanacaktır.</w:t>
      </w:r>
    </w:p>
    <w:p w:rsidR="00C012D1" w:rsidRDefault="00C012D1" w:rsidP="00130726">
      <w:pPr>
        <w:jc w:val="both"/>
        <w:rPr>
          <w:rFonts w:ascii="Times New Roman" w:hAnsi="Times New Roman" w:cs="Times New Roman"/>
          <w:sz w:val="24"/>
          <w:szCs w:val="24"/>
        </w:rPr>
      </w:pPr>
    </w:p>
    <w:p w:rsidR="00C012D1" w:rsidRPr="00DB42D6" w:rsidRDefault="00255C3A" w:rsidP="00255C3A">
      <w:pPr>
        <w:pStyle w:val="ListeParagraf"/>
        <w:ind w:left="0"/>
        <w:jc w:val="both"/>
        <w:rPr>
          <w:rFonts w:ascii="Times New Roman" w:hAnsi="Times New Roman" w:cs="Times New Roman"/>
          <w:sz w:val="24"/>
          <w:szCs w:val="24"/>
        </w:rPr>
      </w:pPr>
      <w:r w:rsidRPr="00255C3A">
        <w:rPr>
          <w:rFonts w:ascii="Times New Roman" w:hAnsi="Times New Roman" w:cs="Times New Roman"/>
          <w:sz w:val="24"/>
          <w:szCs w:val="24"/>
        </w:rPr>
        <w:t>*</w:t>
      </w:r>
      <w:r w:rsidR="00C012D1" w:rsidRPr="00DB42D6">
        <w:rPr>
          <w:rFonts w:ascii="Times New Roman" w:hAnsi="Times New Roman" w:cs="Times New Roman"/>
          <w:sz w:val="24"/>
          <w:szCs w:val="24"/>
        </w:rPr>
        <w:t>2019 Yılı planında yer alan faaliyetler</w:t>
      </w:r>
      <w:r w:rsidR="00DB42D6" w:rsidRPr="00DB42D6">
        <w:rPr>
          <w:rFonts w:ascii="Times New Roman" w:hAnsi="Times New Roman" w:cs="Times New Roman"/>
          <w:sz w:val="24"/>
          <w:szCs w:val="24"/>
        </w:rPr>
        <w:t>,</w:t>
      </w:r>
      <w:r w:rsidR="00C012D1" w:rsidRPr="00DB42D6">
        <w:rPr>
          <w:rFonts w:ascii="Times New Roman" w:hAnsi="Times New Roman" w:cs="Times New Roman"/>
          <w:sz w:val="24"/>
          <w:szCs w:val="24"/>
        </w:rPr>
        <w:t xml:space="preserve"> 2019 Yılı Uygulama Esasları yayımlanıncaya kadar 2018 Yılı Uygulama Esasları dikkate alınarak yürütülecektir.</w:t>
      </w:r>
    </w:p>
    <w:p w:rsidR="00C012D1" w:rsidRPr="00DB42D6" w:rsidRDefault="00255C3A" w:rsidP="00255C3A">
      <w:pPr>
        <w:pStyle w:val="ListeParagraf"/>
        <w:ind w:left="0"/>
        <w:jc w:val="both"/>
        <w:rPr>
          <w:rFonts w:ascii="Times New Roman" w:hAnsi="Times New Roman" w:cs="Times New Roman"/>
          <w:sz w:val="24"/>
          <w:szCs w:val="24"/>
        </w:rPr>
      </w:pPr>
      <w:r w:rsidRPr="00255C3A">
        <w:rPr>
          <w:rFonts w:ascii="Times New Roman" w:hAnsi="Times New Roman" w:cs="Times New Roman"/>
          <w:sz w:val="24"/>
          <w:szCs w:val="24"/>
        </w:rPr>
        <w:t>*</w:t>
      </w:r>
      <w:r w:rsidR="00C012D1" w:rsidRPr="00DB42D6">
        <w:rPr>
          <w:rFonts w:ascii="Times New Roman" w:hAnsi="Times New Roman" w:cs="Times New Roman"/>
          <w:sz w:val="24"/>
          <w:szCs w:val="24"/>
        </w:rPr>
        <w:t xml:space="preserve">2019 Yılı Hizmet İçi Eğitim Planının </w:t>
      </w:r>
      <w:r w:rsidR="00DB42D6" w:rsidRPr="00DB42D6">
        <w:rPr>
          <w:rFonts w:ascii="Times New Roman" w:hAnsi="Times New Roman" w:cs="Times New Roman"/>
          <w:sz w:val="24"/>
          <w:szCs w:val="24"/>
        </w:rPr>
        <w:t xml:space="preserve">27.02.2019 tarihinde onaylanmış olması </w:t>
      </w:r>
      <w:r w:rsidR="00C012D1" w:rsidRPr="00DB42D6">
        <w:rPr>
          <w:rFonts w:ascii="Times New Roman" w:hAnsi="Times New Roman" w:cs="Times New Roman"/>
          <w:sz w:val="24"/>
          <w:szCs w:val="24"/>
        </w:rPr>
        <w:t xml:space="preserve">nedeniyle </w:t>
      </w:r>
      <w:r w:rsidR="00DB42D6" w:rsidRPr="00DB42D6">
        <w:rPr>
          <w:rFonts w:ascii="Times New Roman" w:hAnsi="Times New Roman" w:cs="Times New Roman"/>
          <w:sz w:val="24"/>
          <w:szCs w:val="24"/>
        </w:rPr>
        <w:t xml:space="preserve">2019 yılı </w:t>
      </w:r>
      <w:r w:rsidR="00C012D1" w:rsidRPr="00DB42D6">
        <w:rPr>
          <w:rFonts w:ascii="Times New Roman" w:hAnsi="Times New Roman" w:cs="Times New Roman"/>
          <w:sz w:val="24"/>
          <w:szCs w:val="24"/>
        </w:rPr>
        <w:t xml:space="preserve">Mart ve Nisan aylarında gerçekleştirilecek olan faaliyetlere ait MEBBİS başvurularında 3. Maddede </w:t>
      </w:r>
      <w:r w:rsidR="00DB42D6" w:rsidRPr="00DB42D6">
        <w:rPr>
          <w:rFonts w:ascii="Times New Roman" w:hAnsi="Times New Roman" w:cs="Times New Roman"/>
          <w:sz w:val="24"/>
          <w:szCs w:val="24"/>
        </w:rPr>
        <w:t>belirtilen</w:t>
      </w:r>
      <w:r w:rsidR="00C012D1" w:rsidRPr="00DB42D6">
        <w:rPr>
          <w:rFonts w:ascii="Times New Roman" w:hAnsi="Times New Roman" w:cs="Times New Roman"/>
          <w:sz w:val="24"/>
          <w:szCs w:val="24"/>
        </w:rPr>
        <w:t xml:space="preserve"> süreler</w:t>
      </w:r>
      <w:r w:rsidR="00DB42D6" w:rsidRPr="00DB42D6">
        <w:rPr>
          <w:rFonts w:ascii="Times New Roman" w:hAnsi="Times New Roman" w:cs="Times New Roman"/>
          <w:sz w:val="24"/>
          <w:szCs w:val="24"/>
        </w:rPr>
        <w:t>de Bakanlığımızca değişiklik yapılabilir.</w:t>
      </w:r>
    </w:p>
    <w:p w:rsidR="00C012D1" w:rsidRPr="00130726" w:rsidRDefault="00C012D1" w:rsidP="00130726">
      <w:pPr>
        <w:jc w:val="both"/>
        <w:rPr>
          <w:rFonts w:ascii="Times New Roman" w:hAnsi="Times New Roman" w:cs="Times New Roman"/>
          <w:sz w:val="24"/>
          <w:szCs w:val="24"/>
        </w:rPr>
      </w:pPr>
    </w:p>
    <w:sectPr w:rsidR="00C012D1" w:rsidRPr="001307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C4DC0"/>
    <w:multiLevelType w:val="hybridMultilevel"/>
    <w:tmpl w:val="7870FC90"/>
    <w:lvl w:ilvl="0" w:tplc="3A8A227C">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50608D3"/>
    <w:multiLevelType w:val="hybridMultilevel"/>
    <w:tmpl w:val="ECC02716"/>
    <w:lvl w:ilvl="0" w:tplc="A21486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D7E"/>
    <w:rsid w:val="00102D7E"/>
    <w:rsid w:val="00130726"/>
    <w:rsid w:val="001B4500"/>
    <w:rsid w:val="00255C3A"/>
    <w:rsid w:val="0036745B"/>
    <w:rsid w:val="0037615C"/>
    <w:rsid w:val="00385120"/>
    <w:rsid w:val="0041532E"/>
    <w:rsid w:val="006F10E6"/>
    <w:rsid w:val="00701B0B"/>
    <w:rsid w:val="008B4A76"/>
    <w:rsid w:val="009C12AB"/>
    <w:rsid w:val="00C012D1"/>
    <w:rsid w:val="00DB42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01B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1B0B"/>
    <w:rPr>
      <w:rFonts w:ascii="Tahoma" w:hAnsi="Tahoma" w:cs="Tahoma"/>
      <w:sz w:val="16"/>
      <w:szCs w:val="16"/>
    </w:rPr>
  </w:style>
  <w:style w:type="paragraph" w:styleId="ListeParagraf">
    <w:name w:val="List Paragraph"/>
    <w:basedOn w:val="Normal"/>
    <w:uiPriority w:val="34"/>
    <w:qFormat/>
    <w:rsid w:val="00C012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01B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1B0B"/>
    <w:rPr>
      <w:rFonts w:ascii="Tahoma" w:hAnsi="Tahoma" w:cs="Tahoma"/>
      <w:sz w:val="16"/>
      <w:szCs w:val="16"/>
    </w:rPr>
  </w:style>
  <w:style w:type="paragraph" w:styleId="ListeParagraf">
    <w:name w:val="List Paragraph"/>
    <w:basedOn w:val="Normal"/>
    <w:uiPriority w:val="34"/>
    <w:qFormat/>
    <w:rsid w:val="00C01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5887</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mehmet</dc:creator>
  <cp:lastModifiedBy>Fatma UNLU</cp:lastModifiedBy>
  <cp:revision>2</cp:revision>
  <cp:lastPrinted>2018-10-09T06:57:00Z</cp:lastPrinted>
  <dcterms:created xsi:type="dcterms:W3CDTF">2019-03-01T14:07:00Z</dcterms:created>
  <dcterms:modified xsi:type="dcterms:W3CDTF">2019-03-01T14:07:00Z</dcterms:modified>
</cp:coreProperties>
</file>